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7B739" w14:textId="7270ABB0" w:rsidR="002015EE" w:rsidRDefault="00E76DCB" w:rsidP="007E70D9">
      <w:pPr>
        <w:adjustRightInd w:val="0"/>
        <w:snapToGrid w:val="0"/>
        <w:jc w:val="center"/>
        <w:rPr>
          <w:rFonts w:ascii="Times New Roman" w:hAnsi="Times New Roman" w:cs="Times New Roman"/>
          <w:b/>
          <w:bCs/>
          <w:sz w:val="24"/>
          <w:szCs w:val="24"/>
        </w:rPr>
      </w:pPr>
      <w:r w:rsidRPr="00E76DCB">
        <w:rPr>
          <w:rFonts w:ascii="Times New Roman" w:hAnsi="Times New Roman" w:cs="Times New Roman" w:hint="eastAsia"/>
          <w:b/>
          <w:bCs/>
          <w:sz w:val="24"/>
          <w:szCs w:val="24"/>
        </w:rPr>
        <w:t xml:space="preserve">Responsive Materials: </w:t>
      </w:r>
      <w:r w:rsidR="00911476">
        <w:rPr>
          <w:rFonts w:ascii="Times New Roman" w:hAnsi="Times New Roman" w:cs="Times New Roman" w:hint="eastAsia"/>
          <w:b/>
          <w:bCs/>
          <w:sz w:val="24"/>
          <w:szCs w:val="24"/>
        </w:rPr>
        <w:t>An Overview of Our Recent Research</w:t>
      </w:r>
    </w:p>
    <w:p w14:paraId="3A3A5AF6" w14:textId="77777777" w:rsidR="00DF43D1" w:rsidRDefault="00DF43D1" w:rsidP="00DF43D1">
      <w:pPr>
        <w:adjustRightInd w:val="0"/>
        <w:snapToGrid w:val="0"/>
        <w:rPr>
          <w:rFonts w:ascii="Times New Roman" w:hAnsi="Times New Roman" w:cs="Times New Roman"/>
          <w:b/>
          <w:bCs/>
          <w:sz w:val="24"/>
          <w:szCs w:val="24"/>
        </w:rPr>
      </w:pPr>
    </w:p>
    <w:p w14:paraId="655BE5B9" w14:textId="77777777" w:rsidR="00DF43D1" w:rsidRPr="0062770E" w:rsidRDefault="00DF43D1" w:rsidP="00DF43D1">
      <w:pPr>
        <w:adjustRightInd w:val="0"/>
        <w:snapToGrid w:val="0"/>
        <w:jc w:val="center"/>
        <w:rPr>
          <w:rFonts w:ascii="Times New Roman" w:hAnsi="Times New Roman" w:cs="Times New Roman"/>
          <w:sz w:val="24"/>
          <w:szCs w:val="24"/>
        </w:rPr>
      </w:pPr>
      <w:r w:rsidRPr="0062770E">
        <w:rPr>
          <w:rFonts w:ascii="Times New Roman" w:hAnsi="Times New Roman" w:cs="Times New Roman" w:hint="eastAsia"/>
          <w:sz w:val="24"/>
          <w:szCs w:val="24"/>
        </w:rPr>
        <w:t>Q</w:t>
      </w:r>
      <w:r w:rsidRPr="0062770E">
        <w:rPr>
          <w:rFonts w:ascii="Times New Roman" w:hAnsi="Times New Roman" w:cs="Times New Roman"/>
          <w:sz w:val="24"/>
          <w:szCs w:val="24"/>
        </w:rPr>
        <w:t>uan Li</w:t>
      </w:r>
    </w:p>
    <w:p w14:paraId="72012156" w14:textId="77777777" w:rsidR="00DF43D1" w:rsidRDefault="00DF43D1" w:rsidP="00DF43D1">
      <w:pPr>
        <w:adjustRightInd w:val="0"/>
        <w:snapToGrid w:val="0"/>
        <w:jc w:val="center"/>
        <w:rPr>
          <w:rFonts w:ascii="Times New Roman" w:hAnsi="Times New Roman" w:cs="Times New Roman"/>
          <w:sz w:val="24"/>
          <w:szCs w:val="24"/>
        </w:rPr>
      </w:pPr>
      <w:bookmarkStart w:id="0" w:name="_GoBack"/>
      <w:bookmarkEnd w:id="0"/>
    </w:p>
    <w:p w14:paraId="1188DF06" w14:textId="29530C07" w:rsidR="00DF43D1" w:rsidRDefault="00DF43D1" w:rsidP="00DF43D1">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 xml:space="preserve">Institute of Advanced Materials, </w:t>
      </w:r>
      <w:r w:rsidRPr="002839C7">
        <w:rPr>
          <w:rFonts w:ascii="Times New Roman" w:hAnsi="Times New Roman" w:cs="Times New Roman"/>
          <w:sz w:val="24"/>
          <w:szCs w:val="24"/>
        </w:rPr>
        <w:t>Southeast University, China</w:t>
      </w:r>
    </w:p>
    <w:p w14:paraId="4AE0A379" w14:textId="77777777" w:rsidR="00DF43D1" w:rsidRDefault="00DF43D1" w:rsidP="00DF43D1">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 xml:space="preserve">E-mail: </w:t>
      </w:r>
      <w:hyperlink r:id="rId6" w:history="1">
        <w:r w:rsidRPr="00E63AAB">
          <w:rPr>
            <w:rStyle w:val="a7"/>
            <w:rFonts w:ascii="Times New Roman" w:hAnsi="Times New Roman" w:cs="Times New Roman" w:hint="eastAsia"/>
            <w:sz w:val="24"/>
            <w:szCs w:val="24"/>
          </w:rPr>
          <w:t>quanli3273@gmail.com</w:t>
        </w:r>
      </w:hyperlink>
      <w:r>
        <w:rPr>
          <w:rFonts w:ascii="Times New Roman" w:hAnsi="Times New Roman" w:cs="Times New Roman" w:hint="eastAsia"/>
          <w:sz w:val="24"/>
          <w:szCs w:val="24"/>
        </w:rPr>
        <w:t xml:space="preserve">; </w:t>
      </w:r>
      <w:hyperlink r:id="rId7" w:history="1">
        <w:r w:rsidRPr="00E63AAB">
          <w:rPr>
            <w:rStyle w:val="a7"/>
            <w:rFonts w:ascii="Times New Roman" w:hAnsi="Times New Roman" w:cs="Times New Roman" w:hint="eastAsia"/>
            <w:sz w:val="24"/>
            <w:szCs w:val="24"/>
          </w:rPr>
          <w:t>www.quanlilab.com</w:t>
        </w:r>
      </w:hyperlink>
    </w:p>
    <w:p w14:paraId="78558722" w14:textId="77777777" w:rsidR="00DF43D1" w:rsidRDefault="00DF43D1" w:rsidP="00DF43D1">
      <w:pPr>
        <w:adjustRightInd w:val="0"/>
        <w:snapToGrid w:val="0"/>
        <w:rPr>
          <w:rFonts w:ascii="Times New Roman" w:hAnsi="Times New Roman" w:cs="Times New Roman"/>
          <w:b/>
          <w:bCs/>
          <w:sz w:val="24"/>
          <w:szCs w:val="24"/>
        </w:rPr>
      </w:pPr>
    </w:p>
    <w:p w14:paraId="22F993B4" w14:textId="77777777" w:rsidR="00DF43D1" w:rsidRDefault="00DF43D1" w:rsidP="00DF43D1">
      <w:pPr>
        <w:pStyle w:val="a9"/>
        <w:shd w:val="clear" w:color="auto" w:fill="FFFFFF"/>
        <w:adjustRightInd w:val="0"/>
        <w:snapToGrid w:val="0"/>
        <w:spacing w:before="0" w:beforeAutospacing="0" w:after="0" w:afterAutospacing="0"/>
        <w:jc w:val="both"/>
        <w:rPr>
          <w:rFonts w:ascii="Times New Roman" w:hAnsi="Times New Roman" w:cs="Times New Roman"/>
          <w:b/>
          <w:bCs/>
          <w:color w:val="000000"/>
        </w:rPr>
      </w:pPr>
    </w:p>
    <w:p w14:paraId="34C4711F" w14:textId="25AF52FA" w:rsidR="001978C7" w:rsidRPr="007E70D9" w:rsidRDefault="00DF43D1" w:rsidP="007E70D9">
      <w:pPr>
        <w:pStyle w:val="a9"/>
        <w:shd w:val="clear" w:color="auto" w:fill="FFFFFF"/>
        <w:adjustRightInd w:val="0"/>
        <w:snapToGrid w:val="0"/>
        <w:spacing w:before="0" w:beforeAutospacing="0" w:after="0" w:afterAutospacing="0"/>
        <w:jc w:val="both"/>
        <w:rPr>
          <w:rFonts w:ascii="Times New Roman" w:hAnsi="Times New Roman" w:cs="Times New Roman" w:hint="eastAsia"/>
          <w:color w:val="000000"/>
        </w:rPr>
      </w:pPr>
      <w:r w:rsidRPr="002015EE">
        <w:rPr>
          <w:rFonts w:ascii="Times New Roman" w:hAnsi="Times New Roman" w:cs="Times New Roman"/>
          <w:b/>
          <w:noProof/>
        </w:rPr>
        <w:drawing>
          <wp:anchor distT="0" distB="0" distL="114300" distR="114300" simplePos="0" relativeHeight="251658240" behindDoc="0" locked="0" layoutInCell="1" allowOverlap="1" wp14:anchorId="499D0B4D" wp14:editId="2B4B12DF">
            <wp:simplePos x="0" y="0"/>
            <wp:positionH relativeFrom="margin">
              <wp:posOffset>19050</wp:posOffset>
            </wp:positionH>
            <wp:positionV relativeFrom="paragraph">
              <wp:posOffset>403225</wp:posOffset>
            </wp:positionV>
            <wp:extent cx="1244600" cy="164528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1806"/>
                    <a:stretch/>
                  </pic:blipFill>
                  <pic:spPr bwMode="auto">
                    <a:xfrm>
                      <a:off x="0" y="0"/>
                      <a:ext cx="1244600" cy="16452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015EE" w:rsidRPr="002015EE">
        <w:rPr>
          <w:rFonts w:ascii="Times New Roman" w:hAnsi="Times New Roman" w:cs="Times New Roman" w:hint="eastAsia"/>
          <w:b/>
          <w:bCs/>
          <w:color w:val="000000"/>
        </w:rPr>
        <w:t>Abstract</w:t>
      </w:r>
      <w:r w:rsidR="002015EE">
        <w:rPr>
          <w:rFonts w:ascii="Times New Roman" w:hAnsi="Times New Roman" w:cs="Times New Roman" w:hint="eastAsia"/>
          <w:color w:val="000000"/>
        </w:rPr>
        <w:t xml:space="preserve">: </w:t>
      </w:r>
      <w:r w:rsidR="00165234" w:rsidRPr="00165234">
        <w:rPr>
          <w:rFonts w:ascii="Times New Roman" w:hAnsi="Times New Roman" w:cs="Times New Roman"/>
          <w:color w:val="000000"/>
        </w:rPr>
        <w:t>Recent years have witnessed significant progress in the design and development of novel materials, with stimuli-responsive systems emerging as a focal point of scientific exploration. Inspired by natural phenomena</w:t>
      </w:r>
      <w:r w:rsidR="00165234">
        <w:rPr>
          <w:rFonts w:ascii="Times New Roman" w:hAnsi="Times New Roman" w:cs="Times New Roman" w:hint="eastAsia"/>
          <w:color w:val="000000"/>
        </w:rPr>
        <w:t xml:space="preserve"> </w:t>
      </w:r>
      <w:r w:rsidR="00165234" w:rsidRPr="00165234">
        <w:rPr>
          <w:rFonts w:ascii="Times New Roman" w:hAnsi="Times New Roman" w:cs="Times New Roman"/>
          <w:color w:val="000000"/>
        </w:rPr>
        <w:t>such as chameleons’ color-changing abilities and sunflowers’ phototropic responses</w:t>
      </w:r>
      <w:r w:rsidR="00165234">
        <w:rPr>
          <w:rFonts w:ascii="Times New Roman" w:hAnsi="Times New Roman" w:cs="Times New Roman" w:hint="eastAsia"/>
          <w:color w:val="000000"/>
        </w:rPr>
        <w:t xml:space="preserve">, </w:t>
      </w:r>
      <w:r w:rsidR="00165234" w:rsidRPr="00165234">
        <w:rPr>
          <w:rFonts w:ascii="Times New Roman" w:hAnsi="Times New Roman" w:cs="Times New Roman"/>
          <w:color w:val="000000"/>
        </w:rPr>
        <w:t xml:space="preserve">researchers have engineered materials that intelligently adapt to external stimuli including temperature, light, mechanical force, and electric or magnetic fields. These responsive systems offer exceptional controllability, environmental compatibility, and versatility, positioning them as powerful tools to address global challenges across industry, energy, healthcare, and environmental sustainability. Consequently, </w:t>
      </w:r>
      <w:r w:rsidR="00165234" w:rsidRPr="002015EE">
        <w:rPr>
          <w:rFonts w:ascii="Times New Roman" w:hAnsi="Times New Roman" w:cs="Times New Roman"/>
          <w:color w:val="000000"/>
        </w:rPr>
        <w:t>stimuli-responsive materials</w:t>
      </w:r>
      <w:r w:rsidR="00165234" w:rsidRPr="00165234">
        <w:rPr>
          <w:rFonts w:ascii="Times New Roman" w:hAnsi="Times New Roman" w:cs="Times New Roman"/>
          <w:color w:val="000000"/>
        </w:rPr>
        <w:t xml:space="preserve"> enable transformative applications in fields ranging from biomedicine and electronics to aerospace and environmental protection.</w:t>
      </w:r>
      <w:r w:rsidR="00C43FD1">
        <w:rPr>
          <w:rFonts w:ascii="Times New Roman" w:hAnsi="Times New Roman" w:cs="Times New Roman" w:hint="eastAsia"/>
          <w:color w:val="000000"/>
        </w:rPr>
        <w:t xml:space="preserve"> </w:t>
      </w:r>
      <w:r w:rsidR="00C43FD1" w:rsidRPr="00165234">
        <w:rPr>
          <w:rFonts w:ascii="Times New Roman" w:hAnsi="Times New Roman" w:cs="Times New Roman"/>
          <w:color w:val="000000"/>
        </w:rPr>
        <w:t xml:space="preserve">In this talk, I will present our recent research </w:t>
      </w:r>
      <w:r w:rsidR="00C43FD1">
        <w:rPr>
          <w:rFonts w:ascii="Times New Roman" w:hAnsi="Times New Roman" w:cs="Times New Roman" w:hint="eastAsia"/>
          <w:color w:val="000000"/>
        </w:rPr>
        <w:t>o</w:t>
      </w:r>
      <w:r w:rsidR="00C43FD1" w:rsidRPr="00165234">
        <w:rPr>
          <w:rFonts w:ascii="Times New Roman" w:hAnsi="Times New Roman" w:cs="Times New Roman"/>
          <w:color w:val="000000"/>
        </w:rPr>
        <w:t>n responsive materials</w:t>
      </w:r>
      <w:r w:rsidR="00C43FD1">
        <w:rPr>
          <w:rFonts w:ascii="Times New Roman" w:hAnsi="Times New Roman" w:cs="Times New Roman" w:hint="eastAsia"/>
          <w:color w:val="000000"/>
        </w:rPr>
        <w:t xml:space="preserve"> and their applications</w:t>
      </w:r>
      <w:r w:rsidR="005B2688">
        <w:rPr>
          <w:rFonts w:ascii="Times New Roman" w:hAnsi="Times New Roman" w:cs="Times New Roman" w:hint="eastAsia"/>
          <w:color w:val="000000"/>
        </w:rPr>
        <w:t xml:space="preserve"> (e.g., dynamic photonics, laser steering, energy-saving, </w:t>
      </w:r>
      <w:r w:rsidR="00EC6BB2">
        <w:rPr>
          <w:rFonts w:ascii="Times New Roman" w:hAnsi="Times New Roman" w:cs="Times New Roman" w:hint="eastAsia"/>
          <w:color w:val="000000"/>
        </w:rPr>
        <w:t xml:space="preserve">deformable </w:t>
      </w:r>
      <w:r w:rsidR="00EC6BB2">
        <w:rPr>
          <w:rFonts w:ascii="Times New Roman" w:hAnsi="Times New Roman" w:cs="Times New Roman"/>
          <w:color w:val="000000"/>
        </w:rPr>
        <w:t>systems</w:t>
      </w:r>
      <w:r w:rsidR="00EC6BB2">
        <w:rPr>
          <w:rFonts w:ascii="Times New Roman" w:hAnsi="Times New Roman" w:cs="Times New Roman" w:hint="eastAsia"/>
          <w:color w:val="000000"/>
        </w:rPr>
        <w:t xml:space="preserve">, </w:t>
      </w:r>
      <w:r w:rsidR="005B2688">
        <w:rPr>
          <w:rFonts w:ascii="Times New Roman" w:hAnsi="Times New Roman" w:cs="Times New Roman" w:hint="eastAsia"/>
          <w:color w:val="000000"/>
        </w:rPr>
        <w:t xml:space="preserve">and </w:t>
      </w:r>
      <w:r w:rsidR="00EC6BB2">
        <w:rPr>
          <w:rFonts w:ascii="Times New Roman" w:hAnsi="Times New Roman" w:cs="Times New Roman" w:hint="eastAsia"/>
          <w:color w:val="000000"/>
        </w:rPr>
        <w:t>tumor phototherapy</w:t>
      </w:r>
      <w:r w:rsidR="005B2688">
        <w:rPr>
          <w:rFonts w:ascii="Times New Roman" w:hAnsi="Times New Roman" w:cs="Times New Roman" w:hint="eastAsia"/>
        </w:rPr>
        <w:t>)</w:t>
      </w:r>
      <w:r w:rsidR="00C43FD1" w:rsidRPr="00165234">
        <w:rPr>
          <w:rFonts w:ascii="Times New Roman" w:hAnsi="Times New Roman" w:cs="Times New Roman"/>
          <w:color w:val="000000"/>
        </w:rPr>
        <w:t>, with a focus on liquid crystals and beyond.</w:t>
      </w:r>
    </w:p>
    <w:sectPr w:rsidR="001978C7" w:rsidRPr="007E70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39C29" w14:textId="77777777" w:rsidR="00CF3B46" w:rsidRDefault="00CF3B46" w:rsidP="00E94785">
      <w:r>
        <w:separator/>
      </w:r>
    </w:p>
  </w:endnote>
  <w:endnote w:type="continuationSeparator" w:id="0">
    <w:p w14:paraId="1320F7E6" w14:textId="77777777" w:rsidR="00CF3B46" w:rsidRDefault="00CF3B46" w:rsidP="00E94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5E7D0" w14:textId="77777777" w:rsidR="00CF3B46" w:rsidRDefault="00CF3B46" w:rsidP="00E94785">
      <w:r>
        <w:separator/>
      </w:r>
    </w:p>
  </w:footnote>
  <w:footnote w:type="continuationSeparator" w:id="0">
    <w:p w14:paraId="73310FC7" w14:textId="77777777" w:rsidR="00CF3B46" w:rsidRDefault="00CF3B46" w:rsidP="00E947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957"/>
    <w:rsid w:val="000D2F76"/>
    <w:rsid w:val="00102FA8"/>
    <w:rsid w:val="0013393B"/>
    <w:rsid w:val="00153D27"/>
    <w:rsid w:val="00165234"/>
    <w:rsid w:val="00173FB7"/>
    <w:rsid w:val="001978C7"/>
    <w:rsid w:val="001C0F84"/>
    <w:rsid w:val="001D187F"/>
    <w:rsid w:val="001D3171"/>
    <w:rsid w:val="001F0501"/>
    <w:rsid w:val="002015EE"/>
    <w:rsid w:val="0022510F"/>
    <w:rsid w:val="002427AD"/>
    <w:rsid w:val="002839C7"/>
    <w:rsid w:val="002E55B7"/>
    <w:rsid w:val="002E7214"/>
    <w:rsid w:val="00331E29"/>
    <w:rsid w:val="003623EC"/>
    <w:rsid w:val="003C059F"/>
    <w:rsid w:val="003C7B9B"/>
    <w:rsid w:val="003E209B"/>
    <w:rsid w:val="003F4567"/>
    <w:rsid w:val="00451074"/>
    <w:rsid w:val="00477C61"/>
    <w:rsid w:val="00480E5B"/>
    <w:rsid w:val="004C0187"/>
    <w:rsid w:val="004F79EE"/>
    <w:rsid w:val="00501E57"/>
    <w:rsid w:val="00531D6B"/>
    <w:rsid w:val="00543BE8"/>
    <w:rsid w:val="00585417"/>
    <w:rsid w:val="005B2688"/>
    <w:rsid w:val="005E198E"/>
    <w:rsid w:val="005E282E"/>
    <w:rsid w:val="005E5D13"/>
    <w:rsid w:val="0062770E"/>
    <w:rsid w:val="00655319"/>
    <w:rsid w:val="0065755C"/>
    <w:rsid w:val="0066448A"/>
    <w:rsid w:val="00667727"/>
    <w:rsid w:val="00681B33"/>
    <w:rsid w:val="00694A74"/>
    <w:rsid w:val="006D0D02"/>
    <w:rsid w:val="007A33DC"/>
    <w:rsid w:val="007D7E30"/>
    <w:rsid w:val="007E70D9"/>
    <w:rsid w:val="00871C3A"/>
    <w:rsid w:val="0087205A"/>
    <w:rsid w:val="008B36AB"/>
    <w:rsid w:val="008B41B4"/>
    <w:rsid w:val="00911476"/>
    <w:rsid w:val="00917C5C"/>
    <w:rsid w:val="00920A4A"/>
    <w:rsid w:val="009256F9"/>
    <w:rsid w:val="0093003F"/>
    <w:rsid w:val="00934314"/>
    <w:rsid w:val="00946F85"/>
    <w:rsid w:val="009814FA"/>
    <w:rsid w:val="00994931"/>
    <w:rsid w:val="00A66C00"/>
    <w:rsid w:val="00A80CDF"/>
    <w:rsid w:val="00A8559A"/>
    <w:rsid w:val="00AD2E08"/>
    <w:rsid w:val="00AE19CF"/>
    <w:rsid w:val="00B139A9"/>
    <w:rsid w:val="00B32CF0"/>
    <w:rsid w:val="00B44D0F"/>
    <w:rsid w:val="00B50ACA"/>
    <w:rsid w:val="00B660A5"/>
    <w:rsid w:val="00B77C5A"/>
    <w:rsid w:val="00BA694B"/>
    <w:rsid w:val="00BC17C9"/>
    <w:rsid w:val="00BF209A"/>
    <w:rsid w:val="00C04216"/>
    <w:rsid w:val="00C24E36"/>
    <w:rsid w:val="00C43FD1"/>
    <w:rsid w:val="00C611D0"/>
    <w:rsid w:val="00CB132B"/>
    <w:rsid w:val="00CB7635"/>
    <w:rsid w:val="00CF3B46"/>
    <w:rsid w:val="00CF3C88"/>
    <w:rsid w:val="00D11E78"/>
    <w:rsid w:val="00D143D1"/>
    <w:rsid w:val="00D328B4"/>
    <w:rsid w:val="00D55A4E"/>
    <w:rsid w:val="00D623F5"/>
    <w:rsid w:val="00D759F9"/>
    <w:rsid w:val="00D83554"/>
    <w:rsid w:val="00DA299D"/>
    <w:rsid w:val="00DC4F41"/>
    <w:rsid w:val="00DF43D1"/>
    <w:rsid w:val="00DF4E90"/>
    <w:rsid w:val="00E16A96"/>
    <w:rsid w:val="00E60281"/>
    <w:rsid w:val="00E76DCB"/>
    <w:rsid w:val="00E80FB3"/>
    <w:rsid w:val="00E94785"/>
    <w:rsid w:val="00EC6BB2"/>
    <w:rsid w:val="00ED5C3B"/>
    <w:rsid w:val="00F61348"/>
    <w:rsid w:val="00F870FA"/>
    <w:rsid w:val="00FD3806"/>
    <w:rsid w:val="00FE3BA1"/>
    <w:rsid w:val="00FF5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79A758A"/>
  <w15:chartTrackingRefBased/>
  <w15:docId w15:val="{3C4910ED-2973-409A-98A3-A5D06F992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478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94785"/>
    <w:rPr>
      <w:sz w:val="18"/>
      <w:szCs w:val="18"/>
    </w:rPr>
  </w:style>
  <w:style w:type="paragraph" w:styleId="a5">
    <w:name w:val="footer"/>
    <w:basedOn w:val="a"/>
    <w:link w:val="a6"/>
    <w:uiPriority w:val="99"/>
    <w:unhideWhenUsed/>
    <w:rsid w:val="00E94785"/>
    <w:pPr>
      <w:tabs>
        <w:tab w:val="center" w:pos="4153"/>
        <w:tab w:val="right" w:pos="8306"/>
      </w:tabs>
      <w:snapToGrid w:val="0"/>
      <w:jc w:val="left"/>
    </w:pPr>
    <w:rPr>
      <w:sz w:val="18"/>
      <w:szCs w:val="18"/>
    </w:rPr>
  </w:style>
  <w:style w:type="character" w:customStyle="1" w:styleId="a6">
    <w:name w:val="页脚 字符"/>
    <w:basedOn w:val="a0"/>
    <w:link w:val="a5"/>
    <w:uiPriority w:val="99"/>
    <w:rsid w:val="00E94785"/>
    <w:rPr>
      <w:sz w:val="18"/>
      <w:szCs w:val="18"/>
    </w:rPr>
  </w:style>
  <w:style w:type="character" w:styleId="a7">
    <w:name w:val="Hyperlink"/>
    <w:basedOn w:val="a0"/>
    <w:uiPriority w:val="99"/>
    <w:unhideWhenUsed/>
    <w:rsid w:val="00CF3B46"/>
    <w:rPr>
      <w:color w:val="0563C1" w:themeColor="hyperlink"/>
      <w:u w:val="single"/>
    </w:rPr>
  </w:style>
  <w:style w:type="character" w:styleId="a8">
    <w:name w:val="Unresolved Mention"/>
    <w:basedOn w:val="a0"/>
    <w:uiPriority w:val="99"/>
    <w:semiHidden/>
    <w:unhideWhenUsed/>
    <w:rsid w:val="00E76DCB"/>
    <w:rPr>
      <w:color w:val="605E5C"/>
      <w:shd w:val="clear" w:color="auto" w:fill="E1DFDD"/>
    </w:rPr>
  </w:style>
  <w:style w:type="paragraph" w:styleId="a9">
    <w:name w:val="Normal (Web)"/>
    <w:basedOn w:val="a"/>
    <w:uiPriority w:val="99"/>
    <w:unhideWhenUsed/>
    <w:rsid w:val="002015E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62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www.quanlilab.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quanli3273@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1234</Characters>
  <Application>Microsoft Office Word</Application>
  <DocSecurity>0</DocSecurity>
  <Lines>10</Lines>
  <Paragraphs>2</Paragraphs>
  <ScaleCrop>false</ScaleCrop>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shuai huang</dc:creator>
  <cp:keywords/>
  <dc:description/>
  <cp:lastModifiedBy>li q</cp:lastModifiedBy>
  <cp:revision>2</cp:revision>
  <dcterms:created xsi:type="dcterms:W3CDTF">2025-10-21T16:29:00Z</dcterms:created>
  <dcterms:modified xsi:type="dcterms:W3CDTF">2025-10-21T16:29:00Z</dcterms:modified>
</cp:coreProperties>
</file>